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A47E9">
      <w:pPr>
        <w:pStyle w:val="2"/>
        <w:shd w:val="clear" w:color="auto" w:fill="FFFEFE"/>
        <w:spacing w:before="0" w:beforeAutospacing="0" w:after="0" w:afterAutospacing="0" w:line="276" w:lineRule="auto"/>
        <w:jc w:val="center"/>
        <w:rPr>
          <w:sz w:val="24"/>
          <w:szCs w:val="24"/>
        </w:rPr>
      </w:pPr>
    </w:p>
    <w:p w14:paraId="6AF0425F">
      <w:pPr>
        <w:pStyle w:val="2"/>
        <w:shd w:val="clear" w:color="auto" w:fill="FFFEFE"/>
        <w:spacing w:before="0" w:beforeAutospacing="0" w:after="0" w:afterAutospacing="0" w:line="276" w:lineRule="auto"/>
        <w:jc w:val="center"/>
        <w:rPr>
          <w:sz w:val="24"/>
          <w:szCs w:val="24"/>
        </w:rPr>
      </w:pPr>
    </w:p>
    <w:p w14:paraId="366D25AB">
      <w:pPr>
        <w:pStyle w:val="2"/>
        <w:shd w:val="clear" w:color="auto" w:fill="FFFEFE"/>
        <w:spacing w:before="0" w:beforeAutospacing="0" w:after="0" w:afterAutospacing="0" w:line="276" w:lineRule="auto"/>
        <w:jc w:val="center"/>
        <w:rPr>
          <w:sz w:val="24"/>
          <w:szCs w:val="24"/>
        </w:rPr>
      </w:pPr>
    </w:p>
    <w:p w14:paraId="0CFDD05B">
      <w:pPr>
        <w:pStyle w:val="2"/>
        <w:shd w:val="clear" w:color="auto" w:fill="FFFEFE"/>
        <w:spacing w:before="0" w:beforeAutospacing="0" w:after="0" w:afterAutospacing="0" w:line="276" w:lineRule="auto"/>
        <w:jc w:val="center"/>
        <w:rPr>
          <w:sz w:val="24"/>
          <w:szCs w:val="24"/>
        </w:rPr>
      </w:pPr>
    </w:p>
    <w:p w14:paraId="127AAD2A">
      <w:pPr>
        <w:pStyle w:val="2"/>
        <w:shd w:val="clear" w:color="auto" w:fill="FFFEFE"/>
        <w:spacing w:before="0" w:beforeAutospacing="0" w:after="0" w:afterAutospacing="0" w:line="276" w:lineRule="auto"/>
        <w:jc w:val="center"/>
        <w:rPr>
          <w:sz w:val="24"/>
          <w:szCs w:val="24"/>
        </w:rPr>
      </w:pPr>
      <w:r>
        <w:rPr>
          <w:sz w:val="24"/>
          <w:szCs w:val="24"/>
        </w:rPr>
        <w:t xml:space="preserve">T.C. </w:t>
      </w:r>
    </w:p>
    <w:p w14:paraId="2E782DC6">
      <w:pPr>
        <w:pStyle w:val="2"/>
        <w:shd w:val="clear" w:color="auto" w:fill="FFFEFE"/>
        <w:spacing w:before="0" w:beforeAutospacing="0" w:after="0" w:afterAutospacing="0" w:line="276" w:lineRule="auto"/>
        <w:jc w:val="center"/>
        <w:rPr>
          <w:sz w:val="24"/>
          <w:szCs w:val="24"/>
        </w:rPr>
      </w:pPr>
      <w:r>
        <w:rPr>
          <w:rFonts w:hint="default"/>
          <w:sz w:val="24"/>
          <w:szCs w:val="24"/>
          <w:lang w:val="tr-TR"/>
        </w:rPr>
        <w:t>KAYAPINAR</w:t>
      </w:r>
      <w:r>
        <w:rPr>
          <w:sz w:val="24"/>
          <w:szCs w:val="24"/>
        </w:rPr>
        <w:t xml:space="preserve"> KAYMAKAMLIĞI </w:t>
      </w:r>
    </w:p>
    <w:p w14:paraId="5429C9AA">
      <w:pPr>
        <w:pStyle w:val="2"/>
        <w:shd w:val="clear" w:color="auto" w:fill="FFFEFE"/>
        <w:spacing w:before="0" w:beforeAutospacing="0" w:after="0" w:afterAutospacing="0" w:line="276" w:lineRule="auto"/>
        <w:jc w:val="center"/>
        <w:rPr>
          <w:sz w:val="24"/>
          <w:szCs w:val="24"/>
        </w:rPr>
      </w:pPr>
      <w:r>
        <w:rPr>
          <w:sz w:val="24"/>
          <w:szCs w:val="24"/>
        </w:rPr>
        <w:t xml:space="preserve">İlçe Milli Eğitim Müdürlüğü </w:t>
      </w:r>
    </w:p>
    <w:p w14:paraId="0C711E86">
      <w:pPr>
        <w:pStyle w:val="2"/>
        <w:shd w:val="clear" w:color="auto" w:fill="FFFEFE"/>
        <w:spacing w:before="0" w:beforeAutospacing="0" w:after="0" w:afterAutospacing="0" w:line="276" w:lineRule="auto"/>
        <w:jc w:val="center"/>
        <w:rPr>
          <w:sz w:val="24"/>
          <w:szCs w:val="24"/>
        </w:rPr>
      </w:pPr>
    </w:p>
    <w:p w14:paraId="5A190082">
      <w:pPr>
        <w:pStyle w:val="2"/>
        <w:shd w:val="clear" w:color="auto" w:fill="FFFEFE"/>
        <w:spacing w:before="0" w:beforeAutospacing="0" w:after="0" w:afterAutospacing="0" w:line="276" w:lineRule="auto"/>
        <w:jc w:val="center"/>
        <w:rPr>
          <w:sz w:val="24"/>
          <w:szCs w:val="24"/>
        </w:rPr>
      </w:pPr>
    </w:p>
    <w:p w14:paraId="70A170C4">
      <w:pPr>
        <w:pStyle w:val="2"/>
        <w:shd w:val="clear" w:color="auto" w:fill="FFFEFE"/>
        <w:spacing w:before="0" w:beforeAutospacing="0" w:after="0" w:afterAutospacing="0" w:line="276" w:lineRule="auto"/>
        <w:jc w:val="center"/>
        <w:rPr>
          <w:sz w:val="24"/>
          <w:szCs w:val="24"/>
        </w:rPr>
      </w:pPr>
    </w:p>
    <w:p w14:paraId="5F363F33">
      <w:pPr>
        <w:pStyle w:val="2"/>
        <w:shd w:val="clear" w:color="auto" w:fill="FFFEFE"/>
        <w:spacing w:before="0" w:beforeAutospacing="0" w:after="0" w:afterAutospacing="0" w:line="276" w:lineRule="auto"/>
        <w:jc w:val="center"/>
        <w:rPr>
          <w:sz w:val="24"/>
          <w:szCs w:val="24"/>
        </w:rPr>
      </w:pPr>
    </w:p>
    <w:p w14:paraId="368AF829">
      <w:pPr>
        <w:pStyle w:val="2"/>
        <w:shd w:val="clear" w:color="auto" w:fill="FFFEFE"/>
        <w:spacing w:before="0" w:beforeAutospacing="0" w:after="0" w:afterAutospacing="0" w:line="276" w:lineRule="auto"/>
        <w:jc w:val="center"/>
        <w:rPr>
          <w:sz w:val="24"/>
          <w:szCs w:val="24"/>
        </w:rPr>
      </w:pPr>
    </w:p>
    <w:p w14:paraId="14D6E670">
      <w:pPr>
        <w:pStyle w:val="2"/>
        <w:shd w:val="clear" w:color="auto" w:fill="FFFEFE"/>
        <w:spacing w:before="0" w:beforeAutospacing="0" w:after="0" w:afterAutospacing="0" w:line="276" w:lineRule="auto"/>
        <w:jc w:val="center"/>
        <w:rPr>
          <w:sz w:val="24"/>
          <w:szCs w:val="24"/>
        </w:rPr>
      </w:pPr>
    </w:p>
    <w:p w14:paraId="02A19B52">
      <w:pPr>
        <w:pStyle w:val="2"/>
        <w:shd w:val="clear" w:color="auto" w:fill="FFFEFE"/>
        <w:spacing w:before="0" w:beforeAutospacing="0" w:after="0" w:afterAutospacing="0" w:line="276" w:lineRule="auto"/>
        <w:jc w:val="center"/>
        <w:rPr>
          <w:sz w:val="24"/>
          <w:szCs w:val="24"/>
        </w:rPr>
      </w:pPr>
    </w:p>
    <w:p w14:paraId="4A61EAFE">
      <w:pPr>
        <w:pStyle w:val="2"/>
        <w:shd w:val="clear" w:color="auto" w:fill="FFFEFE"/>
        <w:spacing w:before="0" w:beforeAutospacing="0" w:after="0" w:afterAutospacing="0" w:line="276" w:lineRule="auto"/>
        <w:jc w:val="center"/>
        <w:rPr>
          <w:sz w:val="24"/>
          <w:szCs w:val="24"/>
        </w:rPr>
      </w:pPr>
    </w:p>
    <w:p w14:paraId="0EA6C19B">
      <w:pPr>
        <w:pStyle w:val="2"/>
        <w:shd w:val="clear" w:color="auto" w:fill="FFFEFE"/>
        <w:spacing w:before="0" w:beforeAutospacing="0" w:after="0" w:afterAutospacing="0" w:line="276" w:lineRule="auto"/>
        <w:jc w:val="center"/>
        <w:rPr>
          <w:sz w:val="24"/>
          <w:szCs w:val="24"/>
        </w:rPr>
      </w:pPr>
    </w:p>
    <w:p w14:paraId="311ECB22">
      <w:pPr>
        <w:pStyle w:val="2"/>
        <w:shd w:val="clear" w:color="auto" w:fill="FFFEFE"/>
        <w:spacing w:before="0" w:beforeAutospacing="0" w:after="0" w:afterAutospacing="0" w:line="276" w:lineRule="auto"/>
        <w:jc w:val="center"/>
        <w:rPr>
          <w:sz w:val="24"/>
          <w:szCs w:val="24"/>
        </w:rPr>
      </w:pPr>
    </w:p>
    <w:p w14:paraId="31C16E09">
      <w:pPr>
        <w:pStyle w:val="2"/>
        <w:shd w:val="clear" w:color="auto" w:fill="FFFEFE"/>
        <w:spacing w:before="0" w:beforeAutospacing="0" w:after="0" w:afterAutospacing="0" w:line="276" w:lineRule="auto"/>
        <w:jc w:val="center"/>
        <w:rPr>
          <w:sz w:val="24"/>
          <w:szCs w:val="24"/>
        </w:rPr>
      </w:pPr>
      <w:r>
        <w:rPr>
          <w:sz w:val="24"/>
          <w:szCs w:val="24"/>
        </w:rPr>
        <w:t xml:space="preserve">2025-2026 Eğitim ve Öğretim Yılı </w:t>
      </w:r>
    </w:p>
    <w:p w14:paraId="2052CFCC">
      <w:pPr>
        <w:pStyle w:val="2"/>
        <w:shd w:val="clear" w:color="auto" w:fill="FFFEFE"/>
        <w:spacing w:before="0" w:beforeAutospacing="0" w:after="0" w:afterAutospacing="0" w:line="276" w:lineRule="auto"/>
        <w:jc w:val="center"/>
        <w:rPr>
          <w:sz w:val="24"/>
          <w:szCs w:val="24"/>
        </w:rPr>
      </w:pPr>
      <w:r>
        <w:rPr>
          <w:sz w:val="24"/>
          <w:szCs w:val="24"/>
        </w:rPr>
        <w:t xml:space="preserve">Ders Ücreti Karşılığında Öğretmen  </w:t>
      </w:r>
    </w:p>
    <w:p w14:paraId="7090FF5C">
      <w:pPr>
        <w:pStyle w:val="2"/>
        <w:shd w:val="clear" w:color="auto" w:fill="FFFEFE"/>
        <w:spacing w:before="0" w:beforeAutospacing="0" w:after="0" w:afterAutospacing="0" w:line="276" w:lineRule="auto"/>
        <w:jc w:val="center"/>
        <w:rPr>
          <w:sz w:val="24"/>
          <w:szCs w:val="24"/>
        </w:rPr>
      </w:pPr>
      <w:r>
        <w:rPr>
          <w:sz w:val="24"/>
          <w:szCs w:val="24"/>
        </w:rPr>
        <w:t xml:space="preserve">Başvuru ve Görevlendirme Kılavuzu </w:t>
      </w:r>
    </w:p>
    <w:p w14:paraId="044A23EB">
      <w:pPr>
        <w:pStyle w:val="2"/>
        <w:shd w:val="clear" w:color="auto" w:fill="FFFEFE"/>
        <w:spacing w:before="0" w:beforeAutospacing="0" w:after="0" w:afterAutospacing="0" w:line="276" w:lineRule="auto"/>
        <w:jc w:val="both"/>
        <w:rPr>
          <w:sz w:val="24"/>
          <w:szCs w:val="24"/>
        </w:rPr>
      </w:pPr>
    </w:p>
    <w:p w14:paraId="0E0F4DC5">
      <w:pPr>
        <w:pStyle w:val="2"/>
        <w:shd w:val="clear" w:color="auto" w:fill="FFFEFE"/>
        <w:spacing w:before="0" w:beforeAutospacing="0" w:after="0" w:afterAutospacing="0" w:line="276" w:lineRule="auto"/>
        <w:jc w:val="both"/>
        <w:rPr>
          <w:sz w:val="24"/>
          <w:szCs w:val="24"/>
        </w:rPr>
      </w:pPr>
    </w:p>
    <w:p w14:paraId="262ADCCB">
      <w:pPr>
        <w:pStyle w:val="2"/>
        <w:shd w:val="clear" w:color="auto" w:fill="FFFEFE"/>
        <w:spacing w:before="0" w:beforeAutospacing="0" w:after="0" w:afterAutospacing="0" w:line="276" w:lineRule="auto"/>
        <w:jc w:val="both"/>
        <w:rPr>
          <w:sz w:val="24"/>
          <w:szCs w:val="24"/>
        </w:rPr>
      </w:pPr>
    </w:p>
    <w:p w14:paraId="29C20FC8">
      <w:pPr>
        <w:pStyle w:val="2"/>
        <w:shd w:val="clear" w:color="auto" w:fill="FFFEFE"/>
        <w:spacing w:before="0" w:beforeAutospacing="0" w:after="0" w:afterAutospacing="0" w:line="276" w:lineRule="auto"/>
        <w:jc w:val="both"/>
        <w:rPr>
          <w:sz w:val="24"/>
          <w:szCs w:val="24"/>
        </w:rPr>
      </w:pPr>
    </w:p>
    <w:p w14:paraId="2BD1BBF4">
      <w:pPr>
        <w:pStyle w:val="2"/>
        <w:shd w:val="clear" w:color="auto" w:fill="FFFEFE"/>
        <w:spacing w:before="0" w:beforeAutospacing="0" w:after="0" w:afterAutospacing="0" w:line="276" w:lineRule="auto"/>
        <w:jc w:val="both"/>
        <w:rPr>
          <w:sz w:val="24"/>
          <w:szCs w:val="24"/>
        </w:rPr>
      </w:pPr>
    </w:p>
    <w:p w14:paraId="655B8A0E">
      <w:pPr>
        <w:pStyle w:val="2"/>
        <w:shd w:val="clear" w:color="auto" w:fill="FFFEFE"/>
        <w:spacing w:before="0" w:beforeAutospacing="0" w:after="0" w:afterAutospacing="0" w:line="276" w:lineRule="auto"/>
        <w:jc w:val="both"/>
        <w:rPr>
          <w:sz w:val="24"/>
          <w:szCs w:val="24"/>
        </w:rPr>
      </w:pPr>
    </w:p>
    <w:p w14:paraId="7F9088F2">
      <w:pPr>
        <w:pStyle w:val="2"/>
        <w:shd w:val="clear" w:color="auto" w:fill="FFFEFE"/>
        <w:spacing w:before="0" w:beforeAutospacing="0" w:after="0" w:afterAutospacing="0" w:line="276" w:lineRule="auto"/>
        <w:jc w:val="both"/>
        <w:rPr>
          <w:sz w:val="24"/>
          <w:szCs w:val="24"/>
        </w:rPr>
      </w:pPr>
    </w:p>
    <w:p w14:paraId="6FCF26C5">
      <w:pPr>
        <w:pStyle w:val="2"/>
        <w:shd w:val="clear" w:color="auto" w:fill="FFFEFE"/>
        <w:spacing w:before="0" w:beforeAutospacing="0" w:after="0" w:afterAutospacing="0" w:line="276" w:lineRule="auto"/>
        <w:jc w:val="both"/>
        <w:rPr>
          <w:sz w:val="24"/>
          <w:szCs w:val="24"/>
        </w:rPr>
      </w:pPr>
    </w:p>
    <w:p w14:paraId="772C535C">
      <w:pPr>
        <w:pStyle w:val="2"/>
        <w:shd w:val="clear" w:color="auto" w:fill="FFFEFE"/>
        <w:spacing w:before="0" w:beforeAutospacing="0" w:after="0" w:afterAutospacing="0" w:line="276" w:lineRule="auto"/>
        <w:jc w:val="both"/>
        <w:rPr>
          <w:sz w:val="24"/>
          <w:szCs w:val="24"/>
        </w:rPr>
      </w:pPr>
    </w:p>
    <w:p w14:paraId="522E2D78">
      <w:pPr>
        <w:pStyle w:val="2"/>
        <w:shd w:val="clear" w:color="auto" w:fill="FFFEFE"/>
        <w:spacing w:before="0" w:beforeAutospacing="0" w:after="0" w:afterAutospacing="0" w:line="276" w:lineRule="auto"/>
        <w:jc w:val="both"/>
        <w:rPr>
          <w:sz w:val="24"/>
          <w:szCs w:val="24"/>
        </w:rPr>
      </w:pPr>
    </w:p>
    <w:p w14:paraId="7A0491B7">
      <w:pPr>
        <w:pStyle w:val="2"/>
        <w:shd w:val="clear" w:color="auto" w:fill="FFFEFE"/>
        <w:spacing w:before="0" w:beforeAutospacing="0" w:after="0" w:afterAutospacing="0" w:line="276" w:lineRule="auto"/>
        <w:jc w:val="both"/>
        <w:rPr>
          <w:sz w:val="24"/>
          <w:szCs w:val="24"/>
        </w:rPr>
      </w:pPr>
    </w:p>
    <w:p w14:paraId="49521650">
      <w:pPr>
        <w:pStyle w:val="2"/>
        <w:shd w:val="clear" w:color="auto" w:fill="FFFEFE"/>
        <w:spacing w:before="0" w:beforeAutospacing="0" w:after="0" w:afterAutospacing="0" w:line="276" w:lineRule="auto"/>
        <w:jc w:val="both"/>
        <w:rPr>
          <w:sz w:val="24"/>
          <w:szCs w:val="24"/>
        </w:rPr>
      </w:pPr>
    </w:p>
    <w:p w14:paraId="2F074053">
      <w:pPr>
        <w:pStyle w:val="2"/>
        <w:shd w:val="clear" w:color="auto" w:fill="FFFEFE"/>
        <w:spacing w:before="0" w:beforeAutospacing="0" w:after="0" w:afterAutospacing="0" w:line="276" w:lineRule="auto"/>
        <w:jc w:val="both"/>
        <w:rPr>
          <w:sz w:val="24"/>
          <w:szCs w:val="24"/>
        </w:rPr>
      </w:pPr>
    </w:p>
    <w:p w14:paraId="4D6D1765">
      <w:pPr>
        <w:pStyle w:val="2"/>
        <w:shd w:val="clear" w:color="auto" w:fill="FFFEFE"/>
        <w:spacing w:before="0" w:beforeAutospacing="0" w:after="0" w:afterAutospacing="0" w:line="276" w:lineRule="auto"/>
        <w:jc w:val="both"/>
        <w:rPr>
          <w:sz w:val="24"/>
          <w:szCs w:val="24"/>
        </w:rPr>
      </w:pPr>
    </w:p>
    <w:p w14:paraId="29AB1319">
      <w:pPr>
        <w:pStyle w:val="2"/>
        <w:shd w:val="clear" w:color="auto" w:fill="FFFEFE"/>
        <w:spacing w:before="0" w:beforeAutospacing="0" w:after="0" w:afterAutospacing="0" w:line="276" w:lineRule="auto"/>
        <w:jc w:val="both"/>
        <w:rPr>
          <w:sz w:val="24"/>
          <w:szCs w:val="24"/>
        </w:rPr>
      </w:pPr>
    </w:p>
    <w:p w14:paraId="3F5823A1">
      <w:pPr>
        <w:pStyle w:val="2"/>
        <w:shd w:val="clear" w:color="auto" w:fill="FFFEFE"/>
        <w:spacing w:before="0" w:beforeAutospacing="0" w:after="0" w:afterAutospacing="0" w:line="276" w:lineRule="auto"/>
        <w:jc w:val="both"/>
        <w:rPr>
          <w:sz w:val="24"/>
          <w:szCs w:val="24"/>
        </w:rPr>
      </w:pPr>
    </w:p>
    <w:p w14:paraId="094C8807">
      <w:pPr>
        <w:pStyle w:val="2"/>
        <w:shd w:val="clear" w:color="auto" w:fill="FFFEFE"/>
        <w:spacing w:before="0" w:beforeAutospacing="0" w:after="0" w:afterAutospacing="0" w:line="276" w:lineRule="auto"/>
        <w:jc w:val="both"/>
        <w:rPr>
          <w:sz w:val="24"/>
          <w:szCs w:val="24"/>
        </w:rPr>
      </w:pPr>
    </w:p>
    <w:p w14:paraId="441E2334">
      <w:pPr>
        <w:pStyle w:val="2"/>
        <w:shd w:val="clear" w:color="auto" w:fill="FFFEFE"/>
        <w:spacing w:before="0" w:beforeAutospacing="0" w:after="0" w:afterAutospacing="0" w:line="276" w:lineRule="auto"/>
        <w:jc w:val="both"/>
        <w:rPr>
          <w:sz w:val="24"/>
          <w:szCs w:val="24"/>
        </w:rPr>
      </w:pPr>
    </w:p>
    <w:p w14:paraId="3E52C27A">
      <w:pPr>
        <w:pStyle w:val="2"/>
        <w:shd w:val="clear" w:color="auto" w:fill="FFFEFE"/>
        <w:spacing w:before="0" w:beforeAutospacing="0" w:after="0" w:afterAutospacing="0" w:line="276" w:lineRule="auto"/>
        <w:jc w:val="both"/>
        <w:rPr>
          <w:sz w:val="24"/>
          <w:szCs w:val="24"/>
        </w:rPr>
      </w:pPr>
    </w:p>
    <w:p w14:paraId="2DDECC10">
      <w:pPr>
        <w:pStyle w:val="2"/>
        <w:shd w:val="clear" w:color="auto" w:fill="FFFEFE"/>
        <w:spacing w:before="0" w:beforeAutospacing="0" w:after="0" w:afterAutospacing="0" w:line="276" w:lineRule="auto"/>
        <w:jc w:val="both"/>
        <w:rPr>
          <w:sz w:val="24"/>
          <w:szCs w:val="24"/>
        </w:rPr>
      </w:pPr>
    </w:p>
    <w:p w14:paraId="266C4864">
      <w:pPr>
        <w:pStyle w:val="2"/>
        <w:shd w:val="clear" w:color="auto" w:fill="FFFEFE"/>
        <w:spacing w:before="0" w:beforeAutospacing="0" w:after="0" w:afterAutospacing="0" w:line="276" w:lineRule="auto"/>
        <w:jc w:val="both"/>
        <w:rPr>
          <w:sz w:val="24"/>
          <w:szCs w:val="24"/>
        </w:rPr>
      </w:pPr>
    </w:p>
    <w:p w14:paraId="762247F7">
      <w:pPr>
        <w:pStyle w:val="2"/>
        <w:shd w:val="clear" w:color="auto" w:fill="FFFEFE"/>
        <w:spacing w:before="0" w:beforeAutospacing="0" w:after="0" w:afterAutospacing="0" w:line="276" w:lineRule="auto"/>
        <w:jc w:val="center"/>
        <w:rPr>
          <w:sz w:val="24"/>
          <w:szCs w:val="24"/>
        </w:rPr>
      </w:pPr>
    </w:p>
    <w:p w14:paraId="04081C2E">
      <w:pPr>
        <w:pStyle w:val="2"/>
        <w:shd w:val="clear" w:color="auto" w:fill="FFFEFE"/>
        <w:spacing w:before="0" w:beforeAutospacing="0" w:after="0" w:afterAutospacing="0" w:line="276" w:lineRule="auto"/>
        <w:jc w:val="center"/>
        <w:rPr>
          <w:sz w:val="24"/>
          <w:szCs w:val="24"/>
        </w:rPr>
      </w:pPr>
    </w:p>
    <w:p w14:paraId="1D29D990">
      <w:pPr>
        <w:pStyle w:val="2"/>
        <w:shd w:val="clear" w:color="auto" w:fill="FFFEFE"/>
        <w:spacing w:before="0" w:beforeAutospacing="0" w:after="0" w:afterAutospacing="0" w:line="276" w:lineRule="auto"/>
        <w:jc w:val="center"/>
        <w:rPr>
          <w:sz w:val="24"/>
          <w:szCs w:val="24"/>
        </w:rPr>
      </w:pPr>
    </w:p>
    <w:p w14:paraId="68BD2B42">
      <w:pPr>
        <w:pStyle w:val="2"/>
        <w:shd w:val="clear" w:color="auto" w:fill="FFFEFE"/>
        <w:spacing w:before="0" w:beforeAutospacing="0" w:after="0" w:afterAutospacing="0" w:line="276" w:lineRule="auto"/>
        <w:jc w:val="center"/>
        <w:rPr>
          <w:sz w:val="24"/>
          <w:szCs w:val="24"/>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9288"/>
      </w:tblGrid>
      <w:tr w14:paraId="2944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CellMar>
            <w:top w:w="0" w:type="dxa"/>
            <w:left w:w="108" w:type="dxa"/>
            <w:bottom w:w="0" w:type="dxa"/>
            <w:right w:w="108" w:type="dxa"/>
          </w:tblCellMar>
        </w:tblPrEx>
        <w:tc>
          <w:tcPr>
            <w:tcW w:w="5000" w:type="pct"/>
            <w:shd w:val="clear" w:color="auto" w:fill="D8D8D8" w:themeFill="background1" w:themeFillShade="D9"/>
          </w:tcPr>
          <w:p w14:paraId="2F90A96C">
            <w:pPr>
              <w:pStyle w:val="2"/>
              <w:spacing w:before="0" w:beforeAutospacing="0" w:after="0" w:afterAutospacing="0" w:line="276" w:lineRule="auto"/>
              <w:outlineLvl w:val="0"/>
              <w:rPr>
                <w:sz w:val="24"/>
                <w:szCs w:val="24"/>
              </w:rPr>
            </w:pPr>
            <w:r>
              <w:rPr>
                <w:sz w:val="24"/>
                <w:szCs w:val="24"/>
              </w:rPr>
              <w:t>İÇİNDEKİLER</w:t>
            </w:r>
          </w:p>
        </w:tc>
      </w:tr>
    </w:tbl>
    <w:p w14:paraId="7C049896">
      <w:pPr>
        <w:pStyle w:val="2"/>
        <w:shd w:val="clear" w:color="auto" w:fill="FFFEFE"/>
        <w:spacing w:before="0" w:beforeAutospacing="0" w:after="0" w:afterAutospacing="0" w:line="276" w:lineRule="auto"/>
        <w:jc w:val="center"/>
        <w:rPr>
          <w:sz w:val="24"/>
          <w:szCs w:val="24"/>
        </w:rPr>
      </w:pPr>
    </w:p>
    <w:p w14:paraId="172CB3EF">
      <w:pPr>
        <w:pStyle w:val="11"/>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İlgili Mevzuat </w:t>
      </w:r>
    </w:p>
    <w:p w14:paraId="2C2F658F">
      <w:pPr>
        <w:pStyle w:val="11"/>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Başvuru ve Görevlendirmelere İlişkin Genel Açıklamalar </w:t>
      </w:r>
    </w:p>
    <w:p w14:paraId="796F8176">
      <w:pPr>
        <w:pStyle w:val="11"/>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Ders Ücreti Karşılığı Görevlendirilecek Öğretmenlerde Aranacak Genel Şartlar </w:t>
      </w:r>
    </w:p>
    <w:p w14:paraId="04E03151">
      <w:pPr>
        <w:pStyle w:val="11"/>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Görevlendirmelerde Öncelik Durumu </w:t>
      </w:r>
    </w:p>
    <w:p w14:paraId="6E9E3844">
      <w:pPr>
        <w:pStyle w:val="11"/>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Görevlendirmelerde İstenecek Belgeler/Evraklar</w:t>
      </w:r>
    </w:p>
    <w:p w14:paraId="49043C54">
      <w:pPr>
        <w:pStyle w:val="11"/>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Görevlendirmelere Dair Esaslar </w:t>
      </w:r>
    </w:p>
    <w:p w14:paraId="081604AB">
      <w:pPr>
        <w:shd w:val="clear" w:color="auto" w:fill="FFFEFE"/>
        <w:spacing w:after="0" w:line="276" w:lineRule="auto"/>
        <w:jc w:val="both"/>
        <w:rPr>
          <w:rFonts w:ascii="Times New Roman" w:hAnsi="Times New Roman" w:cs="Times New Roman"/>
          <w:b/>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704"/>
        <w:gridCol w:w="8358"/>
      </w:tblGrid>
      <w:tr w14:paraId="211A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CellMar>
            <w:top w:w="0" w:type="dxa"/>
            <w:left w:w="108" w:type="dxa"/>
            <w:bottom w:w="0" w:type="dxa"/>
            <w:right w:w="108" w:type="dxa"/>
          </w:tblCellMar>
        </w:tblPrEx>
        <w:tc>
          <w:tcPr>
            <w:tcW w:w="704" w:type="dxa"/>
            <w:tcBorders>
              <w:right w:val="single" w:color="auto" w:sz="4" w:space="0"/>
            </w:tcBorders>
            <w:shd w:val="clear" w:color="auto" w:fill="D8D8D8" w:themeFill="background1" w:themeFillShade="D9"/>
            <w:vAlign w:val="center"/>
          </w:tcPr>
          <w:p w14:paraId="4F5BD5F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358" w:type="dxa"/>
            <w:tcBorders>
              <w:left w:val="single" w:color="auto" w:sz="4" w:space="0"/>
            </w:tcBorders>
            <w:shd w:val="clear" w:color="auto" w:fill="D8D8D8" w:themeFill="background1" w:themeFillShade="D9"/>
            <w:vAlign w:val="center"/>
          </w:tcPr>
          <w:p w14:paraId="5ADAA27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İlgili Mevzuat </w:t>
            </w:r>
          </w:p>
        </w:tc>
      </w:tr>
    </w:tbl>
    <w:p w14:paraId="100593E5">
      <w:pPr>
        <w:shd w:val="clear" w:color="auto" w:fill="FFFEFE"/>
        <w:spacing w:after="0" w:line="276" w:lineRule="auto"/>
        <w:jc w:val="both"/>
        <w:rPr>
          <w:rFonts w:ascii="Times New Roman" w:hAnsi="Times New Roman" w:cs="Times New Roman"/>
          <w:b/>
          <w:sz w:val="24"/>
          <w:szCs w:val="24"/>
        </w:rPr>
      </w:pPr>
    </w:p>
    <w:p w14:paraId="294D5DA4">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5018 Sayılı Kamu Malî Yönetimi Ve Kontrol Kanunu </w:t>
      </w:r>
    </w:p>
    <w:p w14:paraId="1892A68C">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Bakanlığı’na Bağlı Yüksek ve Orta Dereceli Okullar Öğretmenleri ile İlkokulu Öğretmenlerinin Haftalık Ders Saatleri ile Ek Ders Ücretleri Hakkındaki 439 Sayılı Kanunu’nun 8.Maddesi</w:t>
      </w:r>
    </w:p>
    <w:p w14:paraId="0E3AADB1">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657 Sayılı Devlet Memurları Kanunu’nun 48. ve 176.Maddesi </w:t>
      </w:r>
    </w:p>
    <w:p w14:paraId="664B595C">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 Norm Kadro Yönetmeliği</w:t>
      </w:r>
    </w:p>
    <w:p w14:paraId="6A72E4B6">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 Yönetici ve Öğretmenlerinin Ders ve Ek Ders Saatlerine ilişkin Karar</w:t>
      </w:r>
    </w:p>
    <w:p w14:paraId="31A5504B">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Talim ve Terbiye Kurulunun 9 No’lu Kararı</w:t>
      </w:r>
    </w:p>
    <w:p w14:paraId="0E1CA3EA">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Talim ve Terbiye Kurulu’nun 11/0</w:t>
      </w:r>
      <w:bookmarkStart w:id="0" w:name="_GoBack"/>
      <w:bookmarkEnd w:id="0"/>
      <w:r>
        <w:rPr>
          <w:rFonts w:ascii="Times New Roman" w:hAnsi="Times New Roman" w:cs="Times New Roman"/>
          <w:sz w:val="24"/>
          <w:szCs w:val="24"/>
        </w:rPr>
        <w:t>5/2011 Tarih ve 3192 Sayılı Mütalaası</w:t>
      </w:r>
    </w:p>
    <w:p w14:paraId="37C9E03C">
      <w:pPr>
        <w:pStyle w:val="11"/>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 Personel Genel Müdürlüğünün 05/06/2021 tarih ve 26043924 sayılı yazısı.</w:t>
      </w:r>
    </w:p>
    <w:p w14:paraId="75F271A1">
      <w:pPr>
        <w:shd w:val="clear" w:color="auto" w:fill="FFFEFE"/>
        <w:spacing w:after="0" w:line="276" w:lineRule="auto"/>
        <w:jc w:val="both"/>
        <w:rPr>
          <w:rFonts w:ascii="Times New Roman" w:hAnsi="Times New Roman" w:cs="Times New Roman"/>
          <w:b/>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704"/>
        <w:gridCol w:w="8358"/>
      </w:tblGrid>
      <w:tr w14:paraId="3CCA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CellMar>
            <w:top w:w="0" w:type="dxa"/>
            <w:left w:w="108" w:type="dxa"/>
            <w:bottom w:w="0" w:type="dxa"/>
            <w:right w:w="108" w:type="dxa"/>
          </w:tblCellMar>
        </w:tblPrEx>
        <w:tc>
          <w:tcPr>
            <w:tcW w:w="704" w:type="dxa"/>
            <w:tcBorders>
              <w:right w:val="single" w:color="auto" w:sz="4" w:space="0"/>
            </w:tcBorders>
            <w:shd w:val="clear" w:color="auto" w:fill="D8D8D8" w:themeFill="background1" w:themeFillShade="D9"/>
            <w:vAlign w:val="center"/>
          </w:tcPr>
          <w:p w14:paraId="238EF8C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358" w:type="dxa"/>
            <w:tcBorders>
              <w:left w:val="single" w:color="auto" w:sz="4" w:space="0"/>
            </w:tcBorders>
            <w:shd w:val="clear" w:color="auto" w:fill="D8D8D8" w:themeFill="background1" w:themeFillShade="D9"/>
            <w:vAlign w:val="center"/>
          </w:tcPr>
          <w:p w14:paraId="1C5DA7C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Başvuru ve Görevlendirmelere İlişkin Genel Açıklamalar</w:t>
            </w:r>
          </w:p>
        </w:tc>
      </w:tr>
    </w:tbl>
    <w:p w14:paraId="4EB4077F">
      <w:pPr>
        <w:shd w:val="clear" w:color="auto" w:fill="FFFEFE"/>
        <w:spacing w:after="0" w:line="276" w:lineRule="auto"/>
        <w:jc w:val="both"/>
        <w:rPr>
          <w:rFonts w:ascii="Times New Roman" w:hAnsi="Times New Roman" w:cs="Times New Roman"/>
          <w:b/>
          <w:sz w:val="24"/>
          <w:szCs w:val="24"/>
        </w:rPr>
      </w:pPr>
    </w:p>
    <w:p w14:paraId="4AAE8780">
      <w:pPr>
        <w:pStyle w:val="11"/>
        <w:numPr>
          <w:ilvl w:val="0"/>
          <w:numId w:val="3"/>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Bu kılavuz 2025-2026 öğretim yılında Ders Ücreti Karşılığı Öğretmenlik için başvuru ve yerleştirmelere ilişkin esas ve usulleri belirlemek amacı ile oluşturulmuştur.</w:t>
      </w:r>
    </w:p>
    <w:p w14:paraId="768388BE">
      <w:pPr>
        <w:shd w:val="clear" w:color="auto" w:fill="FFFEFE"/>
        <w:spacing w:after="0" w:line="276" w:lineRule="auto"/>
        <w:jc w:val="both"/>
        <w:rPr>
          <w:rFonts w:ascii="Times New Roman" w:hAnsi="Times New Roman" w:cs="Times New Roman"/>
          <w:sz w:val="24"/>
          <w:szCs w:val="24"/>
        </w:rPr>
      </w:pPr>
    </w:p>
    <w:p w14:paraId="28B7135E">
      <w:pPr>
        <w:pStyle w:val="11"/>
        <w:numPr>
          <w:ilvl w:val="0"/>
          <w:numId w:val="3"/>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Bu kılavuzda yapılan açıklamalara ek olarak oluşabilecek değişiklikler ile uygulamalara yönelik açıklamalar </w:t>
      </w:r>
      <w:r>
        <w:fldChar w:fldCharType="begin"/>
      </w:r>
      <w:r>
        <w:instrText xml:space="preserve"> HYPERLINK "http://yildirim.meb.gov.tr" </w:instrText>
      </w:r>
      <w:r>
        <w:fldChar w:fldCharType="separate"/>
      </w:r>
      <w:r>
        <w:rPr>
          <w:rStyle w:val="7"/>
          <w:rFonts w:ascii="Times New Roman" w:hAnsi="Times New Roman" w:cs="Times New Roman"/>
          <w:color w:val="auto"/>
          <w:sz w:val="24"/>
          <w:szCs w:val="24"/>
        </w:rPr>
        <w:t>http://</w:t>
      </w:r>
      <w:r>
        <w:rPr>
          <w:rStyle w:val="7"/>
          <w:rFonts w:hint="default" w:ascii="Times New Roman" w:hAnsi="Times New Roman" w:cs="Times New Roman"/>
          <w:color w:val="auto"/>
          <w:sz w:val="24"/>
          <w:szCs w:val="24"/>
          <w:lang w:val="tr-TR"/>
        </w:rPr>
        <w:t>kayapinar</w:t>
      </w:r>
      <w:r>
        <w:rPr>
          <w:rStyle w:val="7"/>
          <w:rFonts w:ascii="Times New Roman" w:hAnsi="Times New Roman" w:cs="Times New Roman"/>
          <w:color w:val="auto"/>
          <w:sz w:val="24"/>
          <w:szCs w:val="24"/>
        </w:rPr>
        <w:t>.meb.gov.tr</w:t>
      </w:r>
      <w:r>
        <w:rPr>
          <w:rStyle w:val="7"/>
          <w:rFonts w:ascii="Times New Roman" w:hAnsi="Times New Roman" w:cs="Times New Roman"/>
          <w:color w:val="auto"/>
          <w:sz w:val="24"/>
          <w:szCs w:val="24"/>
        </w:rPr>
        <w:fldChar w:fldCharType="end"/>
      </w:r>
      <w:r>
        <w:rPr>
          <w:rFonts w:ascii="Times New Roman" w:hAnsi="Times New Roman" w:cs="Times New Roman"/>
          <w:sz w:val="24"/>
          <w:szCs w:val="24"/>
        </w:rPr>
        <w:t xml:space="preserve"> adresinden duyurular kısmından yayınlanacaktır. </w:t>
      </w:r>
    </w:p>
    <w:p w14:paraId="4CE30E87">
      <w:pPr>
        <w:shd w:val="clear" w:color="auto" w:fill="FFFEFE"/>
        <w:spacing w:after="0" w:line="276" w:lineRule="auto"/>
        <w:jc w:val="both"/>
        <w:rPr>
          <w:rFonts w:ascii="Times New Roman" w:hAnsi="Times New Roman" w:cs="Times New Roman"/>
          <w:sz w:val="24"/>
          <w:szCs w:val="24"/>
          <w:u w:val="single"/>
        </w:rPr>
      </w:pPr>
    </w:p>
    <w:p w14:paraId="22E18F92">
      <w:pPr>
        <w:pStyle w:val="11"/>
        <w:numPr>
          <w:ilvl w:val="0"/>
          <w:numId w:val="3"/>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Başvurular </w:t>
      </w:r>
      <w:r>
        <w:rPr>
          <w:rFonts w:ascii="Times New Roman" w:hAnsi="Times New Roman" w:cs="Times New Roman"/>
          <w:b/>
          <w:sz w:val="24"/>
          <w:szCs w:val="24"/>
          <w:u w:val="single"/>
        </w:rPr>
        <w:t>sadece e-devlet üzerinden</w:t>
      </w:r>
      <w:r>
        <w:rPr>
          <w:rFonts w:ascii="Times New Roman" w:hAnsi="Times New Roman" w:cs="Times New Roman"/>
          <w:sz w:val="24"/>
          <w:szCs w:val="24"/>
        </w:rPr>
        <w:t xml:space="preserve"> gerçekleşecektir. (Telefonla, posta ile veya başka bir usulle başvuru yapılmamaktadır.)</w:t>
      </w:r>
    </w:p>
    <w:p w14:paraId="53712A43">
      <w:pPr>
        <w:pStyle w:val="11"/>
        <w:rPr>
          <w:rFonts w:ascii="Times New Roman" w:hAnsi="Times New Roman" w:cs="Times New Roman"/>
          <w:sz w:val="24"/>
          <w:szCs w:val="24"/>
        </w:rPr>
      </w:pPr>
    </w:p>
    <w:p w14:paraId="0DD48508">
      <w:pPr>
        <w:pStyle w:val="11"/>
        <w:numPr>
          <w:ilvl w:val="0"/>
          <w:numId w:val="3"/>
        </w:numPr>
        <w:shd w:val="clear" w:color="auto" w:fill="FFFEFE"/>
        <w:spacing w:after="0" w:line="276" w:lineRule="auto"/>
        <w:jc w:val="both"/>
        <w:rPr>
          <w:rFonts w:ascii="Times New Roman" w:hAnsi="Times New Roman" w:cs="Times New Roman"/>
          <w:color w:val="FF0000"/>
          <w:sz w:val="24"/>
          <w:szCs w:val="24"/>
        </w:rPr>
      </w:pPr>
      <w:r>
        <w:rPr>
          <w:rFonts w:hint="default" w:ascii="Times New Roman" w:hAnsi="Times New Roman" w:cs="Times New Roman"/>
          <w:sz w:val="24"/>
          <w:szCs w:val="24"/>
          <w:lang w:val="tr-TR"/>
        </w:rPr>
        <w:t>Ders ü</w:t>
      </w:r>
      <w:r>
        <w:rPr>
          <w:rFonts w:ascii="Times New Roman" w:hAnsi="Times New Roman" w:cs="Times New Roman"/>
          <w:sz w:val="24"/>
          <w:szCs w:val="24"/>
        </w:rPr>
        <w:t>cret</w:t>
      </w:r>
      <w:r>
        <w:rPr>
          <w:rFonts w:hint="default" w:ascii="Times New Roman" w:hAnsi="Times New Roman" w:cs="Times New Roman"/>
          <w:sz w:val="24"/>
          <w:szCs w:val="24"/>
          <w:lang w:val="tr-TR"/>
        </w:rPr>
        <w:t>i</w:t>
      </w:r>
      <w:r>
        <w:rPr>
          <w:rFonts w:ascii="Times New Roman" w:hAnsi="Times New Roman" w:cs="Times New Roman"/>
          <w:sz w:val="24"/>
          <w:szCs w:val="24"/>
        </w:rPr>
        <w:t xml:space="preserve"> karşılığı öğretmen görevlendirmeleri Bakanlığımızın yapacağı atamalar bittikten sonra okullarımızda oluşacak ihtiyaçlara göre belirlenip yapılmaktadır.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704"/>
        <w:gridCol w:w="8358"/>
      </w:tblGrid>
      <w:tr w14:paraId="0A92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right w:val="single" w:color="auto" w:sz="4" w:space="0"/>
            </w:tcBorders>
            <w:shd w:val="clear" w:color="auto" w:fill="D8D8D8" w:themeFill="background1" w:themeFillShade="D9"/>
            <w:vAlign w:val="center"/>
          </w:tcPr>
          <w:p w14:paraId="6F6A756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358" w:type="dxa"/>
            <w:tcBorders>
              <w:left w:val="single" w:color="auto" w:sz="4" w:space="0"/>
            </w:tcBorders>
            <w:shd w:val="clear" w:color="auto" w:fill="D8D8D8" w:themeFill="background1" w:themeFillShade="D9"/>
            <w:vAlign w:val="center"/>
          </w:tcPr>
          <w:p w14:paraId="297600A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Ders Ücreti Karşılığı Görevlendirilecek Öğretmenlerde Aranacak Genel Şartlar</w:t>
            </w:r>
          </w:p>
        </w:tc>
      </w:tr>
    </w:tbl>
    <w:p w14:paraId="0FBF7E48">
      <w:pPr>
        <w:shd w:val="clear" w:color="auto" w:fill="FFFEFE"/>
        <w:spacing w:after="0" w:line="276" w:lineRule="auto"/>
        <w:jc w:val="both"/>
        <w:rPr>
          <w:rFonts w:ascii="Times New Roman" w:hAnsi="Times New Roman" w:cs="Times New Roman"/>
          <w:b/>
          <w:sz w:val="24"/>
          <w:szCs w:val="24"/>
        </w:rPr>
      </w:pPr>
    </w:p>
    <w:p w14:paraId="1416ECE0">
      <w:pPr>
        <w:pStyle w:val="11"/>
        <w:numPr>
          <w:ilvl w:val="0"/>
          <w:numId w:val="4"/>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Türkiye Cumhuriyeti veya Kuzey Kıbrıs Türk Cumhuriyeti vatandaşı olmak. </w:t>
      </w:r>
    </w:p>
    <w:p w14:paraId="3DA6D211">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Kamu haklarından mahrum bulunmamak. </w:t>
      </w:r>
    </w:p>
    <w:p w14:paraId="0079A9D4">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6B465EE4">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Sağlık durumunun öğretmenlik görevini yapmasına engel olmamak. </w:t>
      </w:r>
    </w:p>
    <w:p w14:paraId="33D17A18">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Erkek adaylar için askerlikle ilişkisi bulunmamak. (Askerliğini yapmış, askerlikten muaf ya da askerliği tecil edilmiş olmak.)</w:t>
      </w:r>
    </w:p>
    <w:p w14:paraId="10E45B6B">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Yurt dışındaki yükseköğretim kurumlarından mezun olanlar bakımından, öğreniminin yurt içindeki yükseköğretim kurumlarına veya programlarına denkliği yapılmış olmak. </w:t>
      </w:r>
    </w:p>
    <w:p w14:paraId="0BABDEB3">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Herhangi bir sosyal güvenlik kurumuna bağlı olarak çalışmamak. </w:t>
      </w:r>
    </w:p>
    <w:p w14:paraId="79402A2C">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Emekli (65 Yaşını Doldurmamış olan Öğretmenler) olan tüm branş ve sınıf öğretmenleri ders ücreti karşılığı öğretmenlik müracaatında bulunabileceklerdir. </w:t>
      </w:r>
    </w:p>
    <w:p w14:paraId="50A10FE6">
      <w:pPr>
        <w:pStyle w:val="11"/>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görevlendirmelerinde, görevlendirmeler yapıldıktan sonra görevin sonlandırılmasını gerektiren bir durum ortaya çıkması durumunda okul müdürlüğünün teklifi, Müdürlüğümüzün onayı ile ücret karşılığı derse giren öğretmenin görevine son verilir. </w:t>
      </w:r>
    </w:p>
    <w:p w14:paraId="3F4F6C7F">
      <w:pPr>
        <w:shd w:val="clear" w:color="auto" w:fill="FFFEFE"/>
        <w:spacing w:after="0" w:line="276" w:lineRule="auto"/>
        <w:jc w:val="both"/>
        <w:rPr>
          <w:rFonts w:ascii="Times New Roman" w:hAnsi="Times New Roman" w:cs="Times New Roman"/>
          <w:b/>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704"/>
        <w:gridCol w:w="8358"/>
      </w:tblGrid>
      <w:tr w14:paraId="6692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right w:val="single" w:color="auto" w:sz="4" w:space="0"/>
            </w:tcBorders>
            <w:shd w:val="clear" w:color="auto" w:fill="D8D8D8" w:themeFill="background1" w:themeFillShade="D9"/>
            <w:vAlign w:val="center"/>
          </w:tcPr>
          <w:p w14:paraId="46BB4E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8358" w:type="dxa"/>
            <w:tcBorders>
              <w:left w:val="single" w:color="auto" w:sz="4" w:space="0"/>
            </w:tcBorders>
            <w:shd w:val="clear" w:color="auto" w:fill="D8D8D8" w:themeFill="background1" w:themeFillShade="D9"/>
            <w:vAlign w:val="center"/>
          </w:tcPr>
          <w:p w14:paraId="1E138D5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Görevlendirmelerde Öncelik Durumu</w:t>
            </w:r>
          </w:p>
        </w:tc>
      </w:tr>
    </w:tbl>
    <w:p w14:paraId="55EB26E4">
      <w:pPr>
        <w:shd w:val="clear" w:color="auto" w:fill="FFFEFE"/>
        <w:spacing w:after="0" w:line="276" w:lineRule="auto"/>
        <w:jc w:val="both"/>
        <w:rPr>
          <w:rFonts w:ascii="Times New Roman" w:hAnsi="Times New Roman" w:cs="Times New Roman"/>
          <w:b/>
          <w:sz w:val="24"/>
          <w:szCs w:val="24"/>
        </w:rPr>
      </w:pPr>
    </w:p>
    <w:p w14:paraId="0DA19E03">
      <w:pPr>
        <w:pStyle w:val="11"/>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Sınıf Öğretmenliği İçin Öncelik Sırası: </w:t>
      </w:r>
    </w:p>
    <w:p w14:paraId="75D58569">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Eğitim Fakültelerinin sınıf öğretmenliği bölümünden mezun olanlar </w:t>
      </w:r>
    </w:p>
    <w:p w14:paraId="6045EC5B">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Eğitim Fakültesi mezunlarından sınıf öğretmenliği sertifikası olanlar </w:t>
      </w:r>
    </w:p>
    <w:p w14:paraId="1A67CC38">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Fen Edebiyat Fakültesi mezunlarından sınıf öğretmenliği sertifikası olanlar </w:t>
      </w:r>
    </w:p>
    <w:p w14:paraId="45D303E8">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Eğitim Fakültelerinin diğer bölümlerinden mezun olanlar</w:t>
      </w:r>
    </w:p>
    <w:p w14:paraId="1D3E38FA">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Emekli Sınıf Öğretmenleri (65 Yaşını Doldurmamış olan Öğretmenler)</w:t>
      </w:r>
    </w:p>
    <w:p w14:paraId="44BBB8FE">
      <w:pPr>
        <w:shd w:val="clear" w:color="auto" w:fill="FFFEFE"/>
        <w:spacing w:after="0" w:line="276" w:lineRule="auto"/>
        <w:jc w:val="both"/>
        <w:rPr>
          <w:rFonts w:ascii="Times New Roman" w:hAnsi="Times New Roman" w:cs="Times New Roman"/>
          <w:sz w:val="24"/>
          <w:szCs w:val="24"/>
        </w:rPr>
      </w:pPr>
    </w:p>
    <w:p w14:paraId="4309C33C">
      <w:pPr>
        <w:pStyle w:val="11"/>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Branş Öğretmenlikleri İçin Öncelik Sırası: </w:t>
      </w:r>
    </w:p>
    <w:p w14:paraId="0CBD75CF">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Eğitim Fakültelerinin ilgili bölümlerinden mezun olanlar </w:t>
      </w:r>
    </w:p>
    <w:p w14:paraId="6277DA41">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Fen Edebiyat Fakültesinin ilgili bölüm mezunlarından tezsiz yüksek lisansı ve/veya formasyon belgesi olanlar </w:t>
      </w:r>
    </w:p>
    <w:p w14:paraId="2DA51721">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Fen Edebiyat Fakültesinin ilgili bölüm mezunları </w:t>
      </w:r>
    </w:p>
    <w:p w14:paraId="7ED1954C">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Fen Edebiyat Fakültesinin diğer alanlardan mezun olanlar.</w:t>
      </w:r>
    </w:p>
    <w:p w14:paraId="1D6ED1F4">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Emekli Branş Öğretmenleri (65 Yaşını Doldurmamış olan Öğretmenler)</w:t>
      </w:r>
    </w:p>
    <w:p w14:paraId="72B0EF9B">
      <w:pPr>
        <w:pStyle w:val="11"/>
        <w:shd w:val="clear" w:color="auto" w:fill="FFFEFE"/>
        <w:spacing w:after="0" w:line="276" w:lineRule="auto"/>
        <w:ind w:left="851"/>
        <w:jc w:val="both"/>
        <w:rPr>
          <w:rFonts w:ascii="Times New Roman" w:hAnsi="Times New Roman" w:cs="Times New Roman"/>
          <w:b/>
          <w:sz w:val="24"/>
          <w:szCs w:val="24"/>
        </w:rPr>
      </w:pPr>
    </w:p>
    <w:p w14:paraId="6AA31B3F">
      <w:pPr>
        <w:pStyle w:val="11"/>
        <w:shd w:val="clear" w:color="auto" w:fill="FFFEFE"/>
        <w:spacing w:after="0" w:line="276" w:lineRule="auto"/>
        <w:ind w:left="851"/>
        <w:jc w:val="both"/>
        <w:rPr>
          <w:rFonts w:ascii="Times New Roman" w:hAnsi="Times New Roman" w:cs="Times New Roman"/>
          <w:b/>
          <w:sz w:val="24"/>
          <w:szCs w:val="24"/>
        </w:rPr>
      </w:pPr>
    </w:p>
    <w:p w14:paraId="321EF364">
      <w:pPr>
        <w:pStyle w:val="11"/>
        <w:shd w:val="clear" w:color="auto" w:fill="FFFEFE"/>
        <w:spacing w:after="0" w:line="276" w:lineRule="auto"/>
        <w:ind w:left="851"/>
        <w:jc w:val="both"/>
        <w:rPr>
          <w:rFonts w:ascii="Times New Roman" w:hAnsi="Times New Roman" w:cs="Times New Roman"/>
          <w:b/>
          <w:sz w:val="24"/>
          <w:szCs w:val="24"/>
        </w:rPr>
      </w:pPr>
    </w:p>
    <w:p w14:paraId="0A54A591">
      <w:pPr>
        <w:pStyle w:val="11"/>
        <w:shd w:val="clear" w:color="auto" w:fill="FFFEFE"/>
        <w:spacing w:after="0" w:line="276" w:lineRule="auto"/>
        <w:ind w:left="851"/>
        <w:jc w:val="both"/>
        <w:rPr>
          <w:rFonts w:ascii="Times New Roman" w:hAnsi="Times New Roman" w:cs="Times New Roman"/>
          <w:b/>
          <w:sz w:val="24"/>
          <w:szCs w:val="24"/>
        </w:rPr>
      </w:pPr>
    </w:p>
    <w:p w14:paraId="09C93C23">
      <w:pPr>
        <w:pStyle w:val="11"/>
        <w:shd w:val="clear" w:color="auto" w:fill="FFFEFE"/>
        <w:spacing w:after="0" w:line="276" w:lineRule="auto"/>
        <w:ind w:left="0" w:leftChars="0" w:firstLine="0" w:firstLineChars="0"/>
        <w:jc w:val="both"/>
        <w:rPr>
          <w:rFonts w:ascii="Times New Roman" w:hAnsi="Times New Roman" w:cs="Times New Roman"/>
          <w:b/>
          <w:sz w:val="24"/>
          <w:szCs w:val="24"/>
        </w:rPr>
      </w:pPr>
    </w:p>
    <w:p w14:paraId="59F7911B">
      <w:pPr>
        <w:pStyle w:val="11"/>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Okul Öncesi Öğretmenliği İçin Öncelik Sırası: </w:t>
      </w:r>
    </w:p>
    <w:p w14:paraId="05CCEEE7">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Okul öncesi öğretmenliğine kaynak teşkil eden bölümlerden mezun olanlar, veya bu bölümlerden yüksek lisans derecesine sahip olanlar</w:t>
      </w:r>
    </w:p>
    <w:p w14:paraId="78B71003">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Okul öncesi öğretmenliğine kaynak teşkil eden bölümlerden mezun olanlar</w:t>
      </w:r>
    </w:p>
    <w:p w14:paraId="3A87D115">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Çocuk gelişimi ve eğitimi bölümü mezunları</w:t>
      </w:r>
    </w:p>
    <w:p w14:paraId="005A1F3F">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Okul öncesi öğretmenliği, anaokulu öğretmenliği, çocuk gelişimi ve okul öncesi eğitimi öğretmenliği, çocuk gelişimi ve öğretmenliği veya çocuk gelişimi ve eğitimi bölümü ön lisans mezunları.</w:t>
      </w:r>
    </w:p>
    <w:p w14:paraId="65FC1211">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Meslek yüksekokulu çocuk gelişimi ve eğitimi bölümü, sağlık hizmetleri meslek yüksekokulu, çocuk gelişimi bölümü, meslek yüksekokulu hemşirelik ve bakım hizmetleri bölümü çocuk gelişimi ön lisans mezunları</w:t>
      </w:r>
    </w:p>
    <w:p w14:paraId="55225A26">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Açık öğretim Fakültesi okul öncesi bölümünde okuyup ön lisans mezunu olduğunu belgelendirenler.</w:t>
      </w:r>
    </w:p>
    <w:p w14:paraId="2B38B004">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Kız Meslek Lisesi çocuk gelişimi mezunu olup herhangi bir alanda yüksekokul mezunu olanlardan okul öncesi eğitim alanında düzenlenmiş okul öncesi alanında 60 saatlik seminer programını tamamlayanlar.</w:t>
      </w:r>
    </w:p>
    <w:p w14:paraId="16CFB5A0">
      <w:pPr>
        <w:shd w:val="clear" w:color="auto" w:fill="FFFEFE"/>
        <w:spacing w:after="0" w:line="276" w:lineRule="auto"/>
        <w:jc w:val="both"/>
        <w:rPr>
          <w:rFonts w:ascii="Times New Roman" w:hAnsi="Times New Roman" w:cs="Times New Roman"/>
          <w:sz w:val="24"/>
          <w:szCs w:val="24"/>
        </w:rPr>
      </w:pPr>
    </w:p>
    <w:p w14:paraId="488FA48F">
      <w:pPr>
        <w:pStyle w:val="11"/>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Özel Eğitim öğretmenliği için öncelik sırası:</w:t>
      </w:r>
    </w:p>
    <w:p w14:paraId="36DF3A71">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Özel Eğitim Öğretmenliği bölüm mezunları</w:t>
      </w:r>
    </w:p>
    <w:p w14:paraId="2FF594A1">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Eğitim Fakültesi mezunları</w:t>
      </w:r>
    </w:p>
    <w:p w14:paraId="4FB81215">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Fen-Edebiyat Fakültesi mezunları</w:t>
      </w:r>
    </w:p>
    <w:p w14:paraId="5AB1D933">
      <w:pPr>
        <w:pStyle w:val="11"/>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Diğer Fakültelerden Formasyon Belgesi veya Özel Eğitim Sertifikası olanlar.</w:t>
      </w:r>
    </w:p>
    <w:p w14:paraId="3BCB1352">
      <w:pPr>
        <w:shd w:val="clear" w:color="auto" w:fill="FFFEFE"/>
        <w:spacing w:after="0" w:line="276" w:lineRule="auto"/>
        <w:jc w:val="both"/>
        <w:rPr>
          <w:rFonts w:ascii="Times New Roman" w:hAnsi="Times New Roman" w:cs="Times New Roman"/>
          <w:sz w:val="24"/>
          <w:szCs w:val="24"/>
        </w:rPr>
      </w:pPr>
    </w:p>
    <w:p w14:paraId="56D55716">
      <w:pPr>
        <w:shd w:val="clear" w:color="auto" w:fill="FFFEFE"/>
        <w:spacing w:after="0" w:line="276" w:lineRule="auto"/>
        <w:jc w:val="both"/>
        <w:rPr>
          <w:rFonts w:ascii="Times New Roman" w:hAnsi="Times New Roman" w:cs="Times New Roman"/>
          <w:sz w:val="24"/>
          <w:szCs w:val="24"/>
        </w:rPr>
      </w:pPr>
    </w:p>
    <w:p w14:paraId="34BA051D">
      <w:p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NOT: </w:t>
      </w:r>
    </w:p>
    <w:p w14:paraId="6054FFAB">
      <w:pPr>
        <w:pStyle w:val="11"/>
        <w:numPr>
          <w:ilvl w:val="0"/>
          <w:numId w:val="7"/>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Din Kültürü ve Ahlak Bilgisi İ.H.L. Meslek Dersleri  ile Okul Öncesi branşları İçin alanlarında e devlet üzerinden yapılan başvuruların lisans mezunu yetersiz olduğu durumlarda ön lisans mezunu adaylara görev verilebilir. </w:t>
      </w:r>
    </w:p>
    <w:p w14:paraId="7908185C">
      <w:pPr>
        <w:pStyle w:val="11"/>
        <w:numPr>
          <w:ilvl w:val="0"/>
          <w:numId w:val="7"/>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Tüm branşlar için eğitim fakültesi mezunları ve fen edebiyat fakültesi mezunları görevlendirilmeden, öğretmenlik dışı fakülte mezunlarına (işletme, iktisat, kamu yönetimi, mühendislik vs.) ve hangi branştan olursa olsun ön lisans mezunlarına (iki yıllık mezunları) görev verilmeyecektir. Ancak eğitim fakültesi ve fen edebiyat fakültesi mezunları branşlar bazında ihtiyacı karşılamaması durumunda öğretmenlik dışı branşlar ile ön lisans (iki yıllık) mezunları Müdürlüğümüzce değerlendirmeye alınacaktır. </w:t>
      </w:r>
    </w:p>
    <w:p w14:paraId="3503BD7B">
      <w:pPr>
        <w:shd w:val="clear" w:color="auto" w:fill="FFFEFE"/>
        <w:spacing w:after="0" w:line="276" w:lineRule="auto"/>
        <w:jc w:val="both"/>
        <w:rPr>
          <w:rFonts w:ascii="Times New Roman" w:hAnsi="Times New Roman" w:cs="Times New Roman"/>
          <w:sz w:val="24"/>
          <w:szCs w:val="24"/>
        </w:rPr>
      </w:pPr>
    </w:p>
    <w:p w14:paraId="06957025">
      <w:pPr>
        <w:shd w:val="clear" w:color="auto" w:fill="FFFEFE"/>
        <w:spacing w:after="0" w:line="276" w:lineRule="auto"/>
        <w:jc w:val="both"/>
        <w:rPr>
          <w:rFonts w:ascii="Times New Roman" w:hAnsi="Times New Roman" w:cs="Times New Roman"/>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704"/>
        <w:gridCol w:w="8358"/>
      </w:tblGrid>
      <w:tr w14:paraId="2F08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CellMar>
            <w:top w:w="0" w:type="dxa"/>
            <w:left w:w="108" w:type="dxa"/>
            <w:bottom w:w="0" w:type="dxa"/>
            <w:right w:w="108" w:type="dxa"/>
          </w:tblCellMar>
        </w:tblPrEx>
        <w:tc>
          <w:tcPr>
            <w:tcW w:w="704" w:type="dxa"/>
            <w:tcBorders>
              <w:right w:val="single" w:color="auto" w:sz="4" w:space="0"/>
            </w:tcBorders>
            <w:shd w:val="clear" w:color="auto" w:fill="D8D8D8" w:themeFill="background1" w:themeFillShade="D9"/>
            <w:vAlign w:val="center"/>
          </w:tcPr>
          <w:p w14:paraId="237CEFE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358" w:type="dxa"/>
            <w:tcBorders>
              <w:left w:val="single" w:color="auto" w:sz="4" w:space="0"/>
            </w:tcBorders>
            <w:shd w:val="clear" w:color="auto" w:fill="D8D8D8" w:themeFill="background1" w:themeFillShade="D9"/>
            <w:vAlign w:val="center"/>
          </w:tcPr>
          <w:p w14:paraId="61CE636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Görevlendirmelerde İstenecek Belgeler/Evraklar</w:t>
            </w:r>
          </w:p>
        </w:tc>
      </w:tr>
    </w:tbl>
    <w:p w14:paraId="6499E241">
      <w:pPr>
        <w:shd w:val="clear" w:color="auto" w:fill="FFFEFE"/>
        <w:spacing w:after="0" w:line="276" w:lineRule="auto"/>
        <w:jc w:val="both"/>
        <w:rPr>
          <w:rFonts w:ascii="Times New Roman" w:hAnsi="Times New Roman" w:cs="Times New Roman"/>
          <w:b/>
          <w:sz w:val="24"/>
          <w:szCs w:val="24"/>
        </w:rPr>
      </w:pPr>
    </w:p>
    <w:p w14:paraId="02037F0B">
      <w:pPr>
        <w:pStyle w:val="11"/>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Nüfus Cüzdanı (Aslı veya Onaylı Fotokopisi)</w:t>
      </w:r>
    </w:p>
    <w:p w14:paraId="2DB0724E">
      <w:pPr>
        <w:pStyle w:val="11"/>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Diploma veya Geçici Mezuniyet Belgesi (Aslı veya Onaylı Fotokopisi)</w:t>
      </w:r>
    </w:p>
    <w:p w14:paraId="79515FC6">
      <w:pPr>
        <w:pStyle w:val="11"/>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Varsa Formasyon Belgesi (Aslı veya Onaylı Fotokopisi)</w:t>
      </w:r>
    </w:p>
    <w:p w14:paraId="2F68064B">
      <w:pPr>
        <w:pStyle w:val="11"/>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Adli Sicil Kaydı (sadece e-devlet üzerinden alınan belgeler geçerlidir.)</w:t>
      </w:r>
    </w:p>
    <w:p w14:paraId="4C627D1B">
      <w:pPr>
        <w:shd w:val="clear" w:color="auto" w:fill="FFFEFE"/>
        <w:spacing w:after="0" w:line="276" w:lineRule="auto"/>
        <w:ind w:left="360"/>
        <w:jc w:val="both"/>
        <w:rPr>
          <w:rFonts w:ascii="Times New Roman" w:hAnsi="Times New Roman" w:cs="Times New Roman"/>
          <w:b/>
          <w:sz w:val="24"/>
          <w:szCs w:val="24"/>
        </w:rPr>
      </w:pPr>
    </w:p>
    <w:p w14:paraId="16571D55">
      <w:pPr>
        <w:shd w:val="clear" w:color="auto" w:fill="FFFEFE"/>
        <w:spacing w:after="0" w:line="276" w:lineRule="auto"/>
        <w:ind w:left="360"/>
        <w:jc w:val="both"/>
        <w:rPr>
          <w:rFonts w:ascii="Times New Roman" w:hAnsi="Times New Roman" w:cs="Times New Roman"/>
          <w:b/>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Layout w:type="autofit"/>
        <w:tblCellMar>
          <w:top w:w="0" w:type="dxa"/>
          <w:left w:w="108" w:type="dxa"/>
          <w:bottom w:w="0" w:type="dxa"/>
          <w:right w:w="108" w:type="dxa"/>
        </w:tblCellMar>
      </w:tblPr>
      <w:tblGrid>
        <w:gridCol w:w="704"/>
        <w:gridCol w:w="8358"/>
      </w:tblGrid>
      <w:tr w14:paraId="1B9A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8D8D8" w:themeFill="background1" w:themeFillShade="D9"/>
          <w:tblCellMar>
            <w:top w:w="0" w:type="dxa"/>
            <w:left w:w="108" w:type="dxa"/>
            <w:bottom w:w="0" w:type="dxa"/>
            <w:right w:w="108" w:type="dxa"/>
          </w:tblCellMar>
        </w:tblPrEx>
        <w:tc>
          <w:tcPr>
            <w:tcW w:w="704" w:type="dxa"/>
            <w:tcBorders>
              <w:right w:val="single" w:color="auto" w:sz="4" w:space="0"/>
            </w:tcBorders>
            <w:shd w:val="clear" w:color="auto" w:fill="D8D8D8" w:themeFill="background1" w:themeFillShade="D9"/>
            <w:vAlign w:val="center"/>
          </w:tcPr>
          <w:p w14:paraId="1A2FD591">
            <w:pPr>
              <w:spacing w:after="0" w:line="276" w:lineRule="auto"/>
              <w:rPr>
                <w:rFonts w:ascii="Times New Roman" w:hAnsi="Times New Roman" w:cs="Times New Roman"/>
                <w:b/>
                <w:sz w:val="24"/>
                <w:szCs w:val="24"/>
              </w:rPr>
            </w:pPr>
          </w:p>
        </w:tc>
        <w:tc>
          <w:tcPr>
            <w:tcW w:w="8358" w:type="dxa"/>
            <w:tcBorders>
              <w:left w:val="single" w:color="auto" w:sz="4" w:space="0"/>
            </w:tcBorders>
            <w:shd w:val="clear" w:color="auto" w:fill="D8D8D8" w:themeFill="background1" w:themeFillShade="D9"/>
            <w:vAlign w:val="center"/>
          </w:tcPr>
          <w:p w14:paraId="5A7ED2E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Görevlendirmelere Dair Esaslar</w:t>
            </w:r>
          </w:p>
        </w:tc>
      </w:tr>
    </w:tbl>
    <w:p w14:paraId="51EE2196">
      <w:pPr>
        <w:shd w:val="clear" w:color="auto" w:fill="FFFEFE"/>
        <w:spacing w:after="0" w:line="276" w:lineRule="auto"/>
        <w:jc w:val="both"/>
        <w:rPr>
          <w:rFonts w:ascii="Times New Roman" w:hAnsi="Times New Roman" w:cs="Times New Roman"/>
          <w:b/>
          <w:sz w:val="24"/>
          <w:szCs w:val="24"/>
        </w:rPr>
      </w:pPr>
    </w:p>
    <w:p w14:paraId="79AD45F2">
      <w:pPr>
        <w:pStyle w:val="11"/>
        <w:shd w:val="clear" w:color="auto" w:fill="FFFEFE"/>
        <w:spacing w:after="0" w:line="276" w:lineRule="auto"/>
        <w:jc w:val="both"/>
        <w:rPr>
          <w:rFonts w:ascii="Times New Roman" w:hAnsi="Times New Roman" w:cs="Times New Roman"/>
          <w:sz w:val="24"/>
          <w:szCs w:val="24"/>
        </w:rPr>
      </w:pPr>
    </w:p>
    <w:p w14:paraId="5DFA3F74">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Görevlendirmeler, Müdürlüğümüze bağlı okul ve kurumların belirttikleri ihtiyaçlara göre adayların e-devlet üzerinden yaptıkları başvurularda beyan ettikleri cep telefon numaraları üzerinden yapılacaktır.</w:t>
      </w:r>
    </w:p>
    <w:p w14:paraId="027F21CE">
      <w:pPr>
        <w:shd w:val="clear" w:color="auto" w:fill="FFFEFE"/>
        <w:spacing w:after="0" w:line="276" w:lineRule="auto"/>
        <w:jc w:val="both"/>
        <w:rPr>
          <w:rFonts w:ascii="Times New Roman" w:hAnsi="Times New Roman" w:cs="Times New Roman"/>
          <w:sz w:val="24"/>
          <w:szCs w:val="24"/>
        </w:rPr>
      </w:pPr>
    </w:p>
    <w:p w14:paraId="191806C9">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14:paraId="71A047CE">
      <w:pPr>
        <w:shd w:val="clear" w:color="auto" w:fill="FFFEFE"/>
        <w:spacing w:after="0" w:line="276" w:lineRule="auto"/>
        <w:jc w:val="both"/>
        <w:rPr>
          <w:rFonts w:ascii="Times New Roman" w:hAnsi="Times New Roman" w:cs="Times New Roman"/>
          <w:sz w:val="24"/>
          <w:szCs w:val="24"/>
        </w:rPr>
      </w:pPr>
    </w:p>
    <w:p w14:paraId="78C96A89">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Okul Müdürlüğünce eğitim-öğretim yılı içerisinde öğretmenlik mesleğinde yetersiz olduğu tespit edilenler ile öğretmenlik mesleğine aykırı davranışlarda bulunanların Okul Müdürlüğünün teklifi üzerine görevlendirmeleri iptal edilecek bir daha müdürlüğümüzce görevlendirme yapılmayacaktır.</w:t>
      </w:r>
    </w:p>
    <w:p w14:paraId="02878CC2">
      <w:pPr>
        <w:shd w:val="clear" w:color="auto" w:fill="FFFEFE"/>
        <w:spacing w:after="0" w:line="276" w:lineRule="auto"/>
        <w:jc w:val="both"/>
        <w:rPr>
          <w:rFonts w:ascii="Times New Roman" w:hAnsi="Times New Roman" w:cs="Times New Roman"/>
          <w:b/>
          <w:sz w:val="24"/>
          <w:szCs w:val="24"/>
        </w:rPr>
      </w:pPr>
    </w:p>
    <w:p w14:paraId="69C79A0C">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Herhangi bir özrü olmaksızın okul müdürlüğüne en az 3 (üç) iş günü öncesinden yazılı bilgi vermeden görevi bırakanlara müdürlüğümüz tarafından bir daha görev verilmeyecektir.</w:t>
      </w:r>
    </w:p>
    <w:p w14:paraId="1D6EB15C">
      <w:pPr>
        <w:pStyle w:val="11"/>
        <w:rPr>
          <w:rFonts w:ascii="Times New Roman" w:hAnsi="Times New Roman" w:cs="Times New Roman"/>
          <w:sz w:val="24"/>
          <w:szCs w:val="24"/>
        </w:rPr>
      </w:pPr>
    </w:p>
    <w:p w14:paraId="0885A29A">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Müdürlüğümüze bağlı okullarda 2025-2026 Eğitim ve Öğretim yılında ihtiyaca bağlı olarak ücret karşılığı görev almak isteyen öğretmen adaylarının resmi web sitemizden duyuruları takip ederek e devletten başvurularını yapmaları, ardından da başvuruda bildirdikleri telefon numaralarını açık bulundurmaları gerekmektedir. </w:t>
      </w:r>
    </w:p>
    <w:p w14:paraId="6822D357">
      <w:pPr>
        <w:pStyle w:val="11"/>
        <w:rPr>
          <w:rFonts w:ascii="Times New Roman" w:hAnsi="Times New Roman" w:cs="Times New Roman"/>
          <w:sz w:val="24"/>
          <w:szCs w:val="24"/>
        </w:rPr>
      </w:pPr>
    </w:p>
    <w:p w14:paraId="558FD936">
      <w:pPr>
        <w:pStyle w:val="11"/>
        <w:shd w:val="clear" w:color="auto" w:fill="FFFEFE"/>
        <w:spacing w:after="0" w:line="276" w:lineRule="auto"/>
        <w:jc w:val="both"/>
        <w:rPr>
          <w:rFonts w:ascii="Times New Roman" w:hAnsi="Times New Roman" w:cs="Times New Roman"/>
          <w:sz w:val="24"/>
          <w:szCs w:val="24"/>
        </w:rPr>
      </w:pPr>
    </w:p>
    <w:p w14:paraId="22CB8CC0">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İhtiyaca binaen, Müdürlüğümüz personeli planlama ve öncelik sırasına göre ücret karşılığı görev vereceği öğretmen adayını telefonla arayacak, Kılavuzun 5. Bölümünde belirtilen evrakları tamamlayıp resmi iş ve işlemler için Müdürlüğümüze davet edecektir. Telefonu kapalı olan, telefonuna herhangi bir nedenden ulaşılamayan, evraklarını eksik veya yanlış beyan edenler ile süreç içerisinde Müdürlüğümüzün talimatlarına uymayan öğretmen adaylarına görev verilmeyecektir. </w:t>
      </w:r>
    </w:p>
    <w:p w14:paraId="6E82E8EA">
      <w:pPr>
        <w:pStyle w:val="11"/>
        <w:rPr>
          <w:rFonts w:ascii="Times New Roman" w:hAnsi="Times New Roman" w:cs="Times New Roman"/>
          <w:sz w:val="24"/>
          <w:szCs w:val="24"/>
        </w:rPr>
      </w:pPr>
    </w:p>
    <w:p w14:paraId="06EF1F53">
      <w:pPr>
        <w:pStyle w:val="11"/>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Müdürlüğümüze bağlı okullarda </w:t>
      </w:r>
      <w:r>
        <w:rPr>
          <w:rFonts w:hint="default" w:ascii="Times New Roman" w:hAnsi="Times New Roman" w:cs="Times New Roman"/>
          <w:sz w:val="24"/>
          <w:szCs w:val="24"/>
          <w:lang w:val="tr-TR"/>
        </w:rPr>
        <w:t xml:space="preserve">ders </w:t>
      </w:r>
      <w:r>
        <w:rPr>
          <w:rFonts w:ascii="Times New Roman" w:hAnsi="Times New Roman" w:cs="Times New Roman"/>
          <w:sz w:val="24"/>
          <w:szCs w:val="24"/>
        </w:rPr>
        <w:t>ücret</w:t>
      </w:r>
      <w:r>
        <w:rPr>
          <w:rFonts w:hint="default" w:ascii="Times New Roman" w:hAnsi="Times New Roman" w:cs="Times New Roman"/>
          <w:sz w:val="24"/>
          <w:szCs w:val="24"/>
          <w:lang w:val="tr-TR"/>
        </w:rPr>
        <w:t>i</w:t>
      </w:r>
      <w:r>
        <w:rPr>
          <w:rFonts w:ascii="Times New Roman" w:hAnsi="Times New Roman" w:cs="Times New Roman"/>
          <w:sz w:val="24"/>
          <w:szCs w:val="24"/>
        </w:rPr>
        <w:t xml:space="preserve"> karşılığı öğretmen görevlendirmeleri sürekli ve dinamik bir süreç olup ağustos ayının son haftasından başlayıp ihtiyaç olması durumunda ise eğitim öğretimin bittiği süre sonuna kadar devam eder. </w:t>
      </w:r>
    </w:p>
    <w:p w14:paraId="1E842995">
      <w:pPr>
        <w:pStyle w:val="11"/>
        <w:rPr>
          <w:rFonts w:ascii="Times New Roman" w:hAnsi="Times New Roman" w:cs="Times New Roman"/>
          <w:sz w:val="24"/>
          <w:szCs w:val="24"/>
        </w:rPr>
      </w:pPr>
    </w:p>
    <w:p w14:paraId="54F07D4A">
      <w:pPr>
        <w:pStyle w:val="11"/>
        <w:numPr>
          <w:ilvl w:val="0"/>
          <w:numId w:val="9"/>
        </w:numPr>
        <w:shd w:val="clear" w:color="auto" w:fill="FFFEFE"/>
        <w:spacing w:after="0" w:line="276" w:lineRule="auto"/>
        <w:jc w:val="both"/>
        <w:rPr>
          <w:rFonts w:ascii="Times New Roman" w:hAnsi="Times New Roman" w:cs="Times New Roman"/>
          <w:sz w:val="24"/>
          <w:szCs w:val="24"/>
        </w:rPr>
      </w:pPr>
      <w:r>
        <w:rPr>
          <w:rFonts w:hint="default" w:ascii="Times New Roman" w:hAnsi="Times New Roman" w:cs="Times New Roman"/>
          <w:sz w:val="24"/>
          <w:szCs w:val="24"/>
          <w:lang w:val="tr-TR"/>
        </w:rPr>
        <w:t>A</w:t>
      </w:r>
      <w:r>
        <w:rPr>
          <w:rFonts w:ascii="Times New Roman" w:hAnsi="Times New Roman" w:cs="Times New Roman"/>
          <w:sz w:val="24"/>
          <w:szCs w:val="24"/>
        </w:rPr>
        <w:t xml:space="preserve">dayların kılavuzu dikkatlice okumaları ve kılavuzda belirtilen usul ve esaslar çerçevesinde hareket etmeleri önem arz etmektedir. </w:t>
      </w:r>
    </w:p>
    <w:p w14:paraId="758BEE2A">
      <w:pPr>
        <w:pStyle w:val="11"/>
        <w:rPr>
          <w:rFonts w:ascii="Times New Roman" w:hAnsi="Times New Roman" w:cs="Times New Roman"/>
          <w:sz w:val="24"/>
          <w:szCs w:val="24"/>
        </w:rPr>
      </w:pPr>
    </w:p>
    <w:p w14:paraId="228C6834">
      <w:pPr>
        <w:pStyle w:val="11"/>
        <w:rPr>
          <w:rFonts w:ascii="Times New Roman" w:hAnsi="Times New Roman" w:cs="Times New Roman"/>
          <w:sz w:val="24"/>
          <w:szCs w:val="24"/>
        </w:rPr>
      </w:pPr>
    </w:p>
    <w:p w14:paraId="4C152EB7">
      <w:pPr>
        <w:shd w:val="clear" w:color="auto" w:fill="FFFEFE"/>
        <w:spacing w:after="0" w:line="276" w:lineRule="auto"/>
        <w:jc w:val="right"/>
        <w:rPr>
          <w:rFonts w:ascii="Times New Roman" w:hAnsi="Times New Roman" w:cs="Times New Roman"/>
          <w:sz w:val="24"/>
          <w:szCs w:val="24"/>
        </w:rPr>
      </w:pPr>
      <w:r>
        <w:rPr>
          <w:rFonts w:hint="default" w:ascii="Times New Roman" w:hAnsi="Times New Roman" w:cs="Times New Roman"/>
          <w:sz w:val="24"/>
          <w:szCs w:val="24"/>
          <w:lang w:val="tr-TR"/>
        </w:rPr>
        <w:t>Kayapınar</w:t>
      </w:r>
      <w:r>
        <w:rPr>
          <w:rFonts w:ascii="Times New Roman" w:hAnsi="Times New Roman" w:cs="Times New Roman"/>
          <w:sz w:val="24"/>
          <w:szCs w:val="24"/>
        </w:rPr>
        <w:t xml:space="preserve"> İlçe Milli Eğitim Müdürlüğü</w:t>
      </w:r>
    </w:p>
    <w:p w14:paraId="4E92C4A0">
      <w:pPr>
        <w:shd w:val="clear" w:color="auto" w:fill="FFFEFE"/>
        <w:spacing w:after="0" w:line="276"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2"/>
    <w:family w:val="swiss"/>
    <w:pitch w:val="default"/>
    <w:sig w:usb0="E4002EFF" w:usb1="C000247B" w:usb2="00000009" w:usb3="00000000" w:csb0="200001FF" w:csb1="00000000"/>
  </w:font>
  <w:font w:name="Segoe UI">
    <w:panose1 w:val="020B0502040204020203"/>
    <w:charset w:val="A2"/>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803DC"/>
    <w:multiLevelType w:val="multilevel"/>
    <w:tmpl w:val="060803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86500C4"/>
    <w:multiLevelType w:val="multilevel"/>
    <w:tmpl w:val="186500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06D5BE0"/>
    <w:multiLevelType w:val="multilevel"/>
    <w:tmpl w:val="406D5B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7040FE4"/>
    <w:multiLevelType w:val="multilevel"/>
    <w:tmpl w:val="57040F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B27417"/>
    <w:multiLevelType w:val="multilevel"/>
    <w:tmpl w:val="5BB27417"/>
    <w:lvl w:ilvl="0" w:tentative="0">
      <w:start w:val="1"/>
      <w:numFmt w:val="decimal"/>
      <w:lvlText w:val="%1."/>
      <w:lvlJc w:val="left"/>
      <w:pPr>
        <w:ind w:left="567" w:hanging="567"/>
      </w:pPr>
      <w:rPr>
        <w:rFonts w:hint="default"/>
      </w:rPr>
    </w:lvl>
    <w:lvl w:ilvl="1" w:tentative="0">
      <w:start w:val="1"/>
      <w:numFmt w:val="lowerLetter"/>
      <w:lvlText w:val="%2."/>
      <w:lvlJc w:val="left"/>
      <w:pPr>
        <w:ind w:left="851" w:hanging="284"/>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2F762BF"/>
    <w:multiLevelType w:val="multilevel"/>
    <w:tmpl w:val="62F762BF"/>
    <w:lvl w:ilvl="0" w:tentative="0">
      <w:start w:val="1"/>
      <w:numFmt w:val="bullet"/>
      <w:lvlText w:val=""/>
      <w:lvlJc w:val="left"/>
      <w:pPr>
        <w:ind w:left="720" w:hanging="360"/>
      </w:pPr>
      <w:rPr>
        <w:rFonts w:hint="default" w:ascii="Symbol" w:hAnsi="Symbol"/>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1581E91"/>
    <w:multiLevelType w:val="multilevel"/>
    <w:tmpl w:val="71581E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46F174E"/>
    <w:multiLevelType w:val="multilevel"/>
    <w:tmpl w:val="746F174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C9E001A"/>
    <w:multiLevelType w:val="multilevel"/>
    <w:tmpl w:val="7C9E00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7B"/>
    <w:rsid w:val="00034D20"/>
    <w:rsid w:val="000C2999"/>
    <w:rsid w:val="000F3DD4"/>
    <w:rsid w:val="00197454"/>
    <w:rsid w:val="001B1683"/>
    <w:rsid w:val="001C334C"/>
    <w:rsid w:val="00204933"/>
    <w:rsid w:val="002402CB"/>
    <w:rsid w:val="00277859"/>
    <w:rsid w:val="00397ABE"/>
    <w:rsid w:val="00405739"/>
    <w:rsid w:val="004302E3"/>
    <w:rsid w:val="004729B2"/>
    <w:rsid w:val="004778D7"/>
    <w:rsid w:val="00496F58"/>
    <w:rsid w:val="004A4E25"/>
    <w:rsid w:val="004C1704"/>
    <w:rsid w:val="004E7230"/>
    <w:rsid w:val="00502A82"/>
    <w:rsid w:val="005113FD"/>
    <w:rsid w:val="00521017"/>
    <w:rsid w:val="00531564"/>
    <w:rsid w:val="005B6D55"/>
    <w:rsid w:val="0068281B"/>
    <w:rsid w:val="006B4AB8"/>
    <w:rsid w:val="00754E00"/>
    <w:rsid w:val="007A7280"/>
    <w:rsid w:val="007B1FAB"/>
    <w:rsid w:val="007B7E27"/>
    <w:rsid w:val="007E5490"/>
    <w:rsid w:val="0080627B"/>
    <w:rsid w:val="00824B80"/>
    <w:rsid w:val="00907185"/>
    <w:rsid w:val="0098053D"/>
    <w:rsid w:val="009A4587"/>
    <w:rsid w:val="009B0A72"/>
    <w:rsid w:val="009D307E"/>
    <w:rsid w:val="009D5F2F"/>
    <w:rsid w:val="00A308FF"/>
    <w:rsid w:val="00A41B97"/>
    <w:rsid w:val="00AE6B84"/>
    <w:rsid w:val="00B2476A"/>
    <w:rsid w:val="00B413F7"/>
    <w:rsid w:val="00B42487"/>
    <w:rsid w:val="00B465E2"/>
    <w:rsid w:val="00B71BC2"/>
    <w:rsid w:val="00B95412"/>
    <w:rsid w:val="00BB2334"/>
    <w:rsid w:val="00BE5D3E"/>
    <w:rsid w:val="00D04312"/>
    <w:rsid w:val="00D609DF"/>
    <w:rsid w:val="00D6587D"/>
    <w:rsid w:val="00D87191"/>
    <w:rsid w:val="00E7710B"/>
    <w:rsid w:val="00EF77EC"/>
    <w:rsid w:val="00F116EE"/>
    <w:rsid w:val="00F15407"/>
    <w:rsid w:val="00F43F3C"/>
    <w:rsid w:val="07C3354C"/>
    <w:rsid w:val="0F350E30"/>
    <w:rsid w:val="176D19FF"/>
    <w:rsid w:val="4A8D525B"/>
    <w:rsid w:val="4BF316AA"/>
    <w:rsid w:val="4F5167A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tr-TR"/>
    </w:rPr>
  </w:style>
  <w:style w:type="paragraph" w:styleId="3">
    <w:name w:val="heading 2"/>
    <w:basedOn w:val="1"/>
    <w:next w:val="1"/>
    <w:link w:val="1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uiPriority w:val="99"/>
    <w:pPr>
      <w:spacing w:after="0" w:line="240" w:lineRule="auto"/>
    </w:pPr>
    <w:rPr>
      <w:rFonts w:ascii="Segoe UI" w:hAnsi="Segoe UI" w:cs="Segoe UI"/>
      <w:sz w:val="18"/>
      <w:szCs w:val="18"/>
    </w:rPr>
  </w:style>
  <w:style w:type="character" w:styleId="7">
    <w:name w:val="Hyperlink"/>
    <w:basedOn w:val="4"/>
    <w:unhideWhenUsed/>
    <w:qFormat/>
    <w:uiPriority w:val="99"/>
    <w:rPr>
      <w:color w:val="0000FF"/>
      <w:u w:val="single"/>
    </w:rPr>
  </w:style>
  <w:style w:type="table" w:styleId="8">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şlık 1 Char"/>
    <w:basedOn w:val="4"/>
    <w:link w:val="2"/>
    <w:uiPriority w:val="9"/>
    <w:rPr>
      <w:rFonts w:ascii="Times New Roman" w:hAnsi="Times New Roman" w:eastAsia="Times New Roman" w:cs="Times New Roman"/>
      <w:b/>
      <w:bCs/>
      <w:kern w:val="36"/>
      <w:sz w:val="48"/>
      <w:szCs w:val="48"/>
      <w:lang w:eastAsia="tr-TR"/>
    </w:rPr>
  </w:style>
  <w:style w:type="character" w:customStyle="1" w:styleId="10">
    <w:name w:val="Başlık 2 Char"/>
    <w:basedOn w:val="4"/>
    <w:link w:val="3"/>
    <w:uiPriority w:val="9"/>
    <w:rPr>
      <w:rFonts w:asciiTheme="majorHAnsi" w:hAnsiTheme="majorHAnsi" w:eastAsiaTheme="majorEastAsia" w:cstheme="majorBidi"/>
      <w:color w:val="2E75B6" w:themeColor="accent1" w:themeShade="BF"/>
      <w:sz w:val="26"/>
      <w:szCs w:val="26"/>
    </w:rPr>
  </w:style>
  <w:style w:type="paragraph" w:styleId="11">
    <w:name w:val="List Paragraph"/>
    <w:basedOn w:val="1"/>
    <w:qFormat/>
    <w:uiPriority w:val="34"/>
    <w:pPr>
      <w:ind w:left="720"/>
      <w:contextualSpacing/>
    </w:pPr>
  </w:style>
  <w:style w:type="character" w:customStyle="1" w:styleId="12">
    <w:name w:val="Balon Metni Char"/>
    <w:basedOn w:val="4"/>
    <w:link w:val="6"/>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1F91-42BF-4272-B843-B384942FF21C}">
  <ds:schemaRefs/>
</ds:datastoreItem>
</file>

<file path=docProps/app.xml><?xml version="1.0" encoding="utf-8"?>
<Properties xmlns="http://schemas.openxmlformats.org/officeDocument/2006/extended-properties" xmlns:vt="http://schemas.openxmlformats.org/officeDocument/2006/docPropsVTypes">
  <Template>Normal</Template>
  <Pages>6</Pages>
  <Words>1327</Words>
  <Characters>7569</Characters>
  <Lines>63</Lines>
  <Paragraphs>17</Paragraphs>
  <TotalTime>64</TotalTime>
  <ScaleCrop>false</ScaleCrop>
  <LinksUpToDate>false</LinksUpToDate>
  <CharactersWithSpaces>8879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2020-07-29T07:49:00Z</dcterms:created>
  <dc:creator>burak</dc:creator>
  <cp:lastModifiedBy>Murat</cp:lastModifiedBy>
  <cp:lastPrinted>2025-08-13T07:27:00Z</cp:lastPrinted>
  <dcterms:modified xsi:type="dcterms:W3CDTF">2025-08-26T08:34:35Z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D0D3BC26F90B4070B961F369277C184B_13</vt:lpwstr>
  </property>
</Properties>
</file>